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A0ABF" w14:textId="673196F4" w:rsidR="002B34C1" w:rsidRPr="006F03ED" w:rsidRDefault="002B34C1" w:rsidP="002B34C1">
      <w:pPr>
        <w:pStyle w:val="Kop1"/>
      </w:pPr>
      <w:bookmarkStart w:id="0" w:name="_GoBack"/>
      <w:bookmarkEnd w:id="0"/>
      <w:r>
        <w:t xml:space="preserve">Besluit van </w:t>
      </w:r>
      <w:r w:rsidR="00862FB7">
        <w:t xml:space="preserve">het </w:t>
      </w:r>
      <w:r w:rsidR="00862FB7" w:rsidRPr="00933E79">
        <w:t>dagelijks bestuur</w:t>
      </w:r>
      <w:r w:rsidR="00862FB7">
        <w:t xml:space="preserve"> </w:t>
      </w:r>
      <w:r w:rsidR="0020295B">
        <w:t>de</w:t>
      </w:r>
      <w:r>
        <w:t xml:space="preserve"> </w:t>
      </w:r>
      <w:r w:rsidRPr="002B34C1">
        <w:t xml:space="preserve">heffingsambtenaar, </w:t>
      </w:r>
      <w:r w:rsidR="00C77571">
        <w:t xml:space="preserve">onderscheidenlijk </w:t>
      </w:r>
      <w:r w:rsidR="0020295B">
        <w:t xml:space="preserve">de </w:t>
      </w:r>
      <w:r w:rsidRPr="002B34C1">
        <w:t>invorderingsambtenaar,</w:t>
      </w:r>
      <w:r w:rsidR="00DE6ED0">
        <w:t xml:space="preserve"> </w:t>
      </w:r>
      <w:r>
        <w:t xml:space="preserve">inhoudende de verlening van mandaat, volmacht en machtiging </w:t>
      </w:r>
      <w:r w:rsidRPr="006F03ED">
        <w:t>(</w:t>
      </w:r>
      <w:r>
        <w:t xml:space="preserve">Besluit mandaat, volmacht en machtiging </w:t>
      </w:r>
      <w:r w:rsidR="00AC5011">
        <w:t xml:space="preserve">belastingtaken </w:t>
      </w:r>
      <w:r>
        <w:t xml:space="preserve">BghU 2013) </w:t>
      </w:r>
    </w:p>
    <w:p w14:paraId="4AEB13F5" w14:textId="77777777" w:rsidR="002B34C1" w:rsidRDefault="002B34C1" w:rsidP="002148FD"/>
    <w:p w14:paraId="37697E4A" w14:textId="0610DD58" w:rsidR="00406E45" w:rsidRDefault="00862FB7" w:rsidP="002B34C1">
      <w:r>
        <w:t xml:space="preserve">Het </w:t>
      </w:r>
      <w:r w:rsidRPr="00933E79">
        <w:t>dagelijks bestuur,</w:t>
      </w:r>
      <w:r>
        <w:t xml:space="preserve"> d</w:t>
      </w:r>
      <w:r w:rsidR="002B34C1">
        <w:t xml:space="preserve">e </w:t>
      </w:r>
      <w:r w:rsidR="002B34C1" w:rsidRPr="002B34C1">
        <w:t>heffingsam</w:t>
      </w:r>
      <w:r w:rsidR="00C77571">
        <w:t xml:space="preserve">btenaar, onderscheidenlijk </w:t>
      </w:r>
      <w:r w:rsidR="0020295B">
        <w:t xml:space="preserve">de </w:t>
      </w:r>
      <w:r w:rsidR="00DE6ED0">
        <w:t>invorderingsambtenaar</w:t>
      </w:r>
      <w:r w:rsidR="00592D3B">
        <w:t xml:space="preserve">, </w:t>
      </w:r>
      <w:r w:rsidR="002B34C1">
        <w:t>ieder voor zover bevoegd,</w:t>
      </w:r>
    </w:p>
    <w:p w14:paraId="651EA004" w14:textId="77777777" w:rsidR="002B34C1" w:rsidRDefault="002B34C1" w:rsidP="002B34C1">
      <w:pPr>
        <w:pStyle w:val="Kop2"/>
      </w:pPr>
      <w:r>
        <w:t>Gelet op</w:t>
      </w:r>
    </w:p>
    <w:p w14:paraId="53884442" w14:textId="790735E1" w:rsidR="002B34C1" w:rsidRDefault="002B34C1" w:rsidP="002B34C1">
      <w:r>
        <w:t xml:space="preserve">Afdeling </w:t>
      </w:r>
      <w:r w:rsidRPr="002B34C1">
        <w:t>10.1.1.</w:t>
      </w:r>
      <w:r>
        <w:t xml:space="preserve"> van de Algemene wet bestuursrecht;</w:t>
      </w:r>
    </w:p>
    <w:p w14:paraId="2DAF67C7" w14:textId="5B852EFE" w:rsidR="002B34C1" w:rsidRDefault="00DE6ED0" w:rsidP="002B34C1">
      <w:r>
        <w:t>Artikel 36, 30, 31,</w:t>
      </w:r>
      <w:r w:rsidR="00862FB7">
        <w:t xml:space="preserve"> </w:t>
      </w:r>
      <w:r w:rsidR="002B34C1">
        <w:t xml:space="preserve">33 </w:t>
      </w:r>
      <w:r w:rsidR="00862FB7">
        <w:t xml:space="preserve">en </w:t>
      </w:r>
      <w:r w:rsidR="00862FB7" w:rsidRPr="00933E79">
        <w:t>41, tiende lid</w:t>
      </w:r>
      <w:r w:rsidR="00862FB7">
        <w:t xml:space="preserve"> </w:t>
      </w:r>
      <w:r w:rsidR="002B34C1">
        <w:t xml:space="preserve">van de Gemeenschappelijke regeling </w:t>
      </w:r>
      <w:r w:rsidR="002B34C1" w:rsidRPr="006F03ED">
        <w:t>Belastingsamenwerking gemeenten en</w:t>
      </w:r>
      <w:r w:rsidR="002B34C1">
        <w:t xml:space="preserve"> </w:t>
      </w:r>
      <w:r w:rsidR="002B34C1" w:rsidRPr="006F03ED">
        <w:t>hoogheemraadschap Utrecht</w:t>
      </w:r>
      <w:r w:rsidR="002B34C1">
        <w:t>;</w:t>
      </w:r>
    </w:p>
    <w:p w14:paraId="02AFC9A0" w14:textId="77777777" w:rsidR="002B34C1" w:rsidRDefault="002B34C1" w:rsidP="002B34C1">
      <w:pPr>
        <w:pStyle w:val="Kop2"/>
      </w:pPr>
      <w:r>
        <w:t xml:space="preserve">Besluit </w:t>
      </w:r>
    </w:p>
    <w:p w14:paraId="2CD6C183" w14:textId="0EEFDD0A" w:rsidR="002B34C1" w:rsidRDefault="002B34C1" w:rsidP="002B34C1">
      <w:r>
        <w:t>Vast te stellen navolgend</w:t>
      </w:r>
      <w:r w:rsidR="00AC5011" w:rsidRPr="00AC5011">
        <w:t xml:space="preserve"> </w:t>
      </w:r>
      <w:r w:rsidR="00AC5011" w:rsidRPr="00AC5011">
        <w:rPr>
          <w:b/>
        </w:rPr>
        <w:t>Besluit mandaat, volmacht en machtiging belastingtaken BghU 2013</w:t>
      </w:r>
      <w:r w:rsidR="00AC5011">
        <w:rPr>
          <w:b/>
        </w:rPr>
        <w:t>.</w:t>
      </w:r>
    </w:p>
    <w:p w14:paraId="45CA95E2" w14:textId="3AD9CBE2" w:rsidR="002B34C1" w:rsidRDefault="002B34C1" w:rsidP="002B34C1">
      <w:pPr>
        <w:pStyle w:val="Kop3"/>
      </w:pPr>
      <w:r>
        <w:t>Artikel 1</w:t>
      </w:r>
      <w:r w:rsidR="00862FB7">
        <w:t>:</w:t>
      </w:r>
      <w:r w:rsidR="00862FB7">
        <w:tab/>
        <w:t>Begripsbepalingen</w:t>
      </w:r>
    </w:p>
    <w:p w14:paraId="07E4E109" w14:textId="3D9D361F" w:rsidR="002B34C1" w:rsidRDefault="002B34C1" w:rsidP="002B34C1">
      <w:r>
        <w:t>Artikel 1 van de</w:t>
      </w:r>
      <w:r w:rsidR="0020295B">
        <w:t xml:space="preserve"> Gemeenschappelijke</w:t>
      </w:r>
      <w:r>
        <w:t xml:space="preserve"> regeling</w:t>
      </w:r>
      <w:r w:rsidR="0020295B">
        <w:t xml:space="preserve"> Belastingsamenwerking gemeenten en hoogheemraadschap Utrecht</w:t>
      </w:r>
      <w:r>
        <w:t xml:space="preserve"> en artikel 1 van de Organisatieverordening BghU 2013 zijn van overeenkomstige toepassing. </w:t>
      </w:r>
      <w:r w:rsidR="00DE6ED0">
        <w:t>Daarnaast</w:t>
      </w:r>
      <w:r w:rsidR="00240292">
        <w:t xml:space="preserve"> wordt in dit besluit verstaan onder</w:t>
      </w:r>
      <w:r w:rsidR="0020295B">
        <w:t>:</w:t>
      </w:r>
      <w:r w:rsidR="00240292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1415"/>
        <w:gridCol w:w="7263"/>
      </w:tblGrid>
      <w:tr w:rsidR="00B23106" w14:paraId="0B50E9CA" w14:textId="77777777" w:rsidTr="00B23106">
        <w:tc>
          <w:tcPr>
            <w:tcW w:w="392" w:type="dxa"/>
            <w:shd w:val="clear" w:color="auto" w:fill="auto"/>
          </w:tcPr>
          <w:p w14:paraId="21230C37" w14:textId="388CA4CC" w:rsidR="00240292" w:rsidRDefault="00240292" w:rsidP="002B34C1">
            <w:r>
              <w:t>a.</w:t>
            </w:r>
          </w:p>
        </w:tc>
        <w:tc>
          <w:tcPr>
            <w:tcW w:w="1417" w:type="dxa"/>
            <w:shd w:val="clear" w:color="auto" w:fill="auto"/>
          </w:tcPr>
          <w:p w14:paraId="58984F7A" w14:textId="32913D12" w:rsidR="00240292" w:rsidRDefault="00240292" w:rsidP="002B34C1">
            <w:r>
              <w:t>functionaris:</w:t>
            </w:r>
          </w:p>
        </w:tc>
        <w:tc>
          <w:tcPr>
            <w:tcW w:w="7401" w:type="dxa"/>
            <w:shd w:val="clear" w:color="auto" w:fill="auto"/>
          </w:tcPr>
          <w:p w14:paraId="662DEFAF" w14:textId="322F1FFC" w:rsidR="00240292" w:rsidRDefault="00BD1E69" w:rsidP="0020295B">
            <w:r>
              <w:t>een ambtenaar</w:t>
            </w:r>
            <w:r w:rsidR="00240292" w:rsidRPr="00546996">
              <w:t>, als bedoeld in artikel 1 van de Ambtenarenwet</w:t>
            </w:r>
            <w:r w:rsidR="0020295B">
              <w:t xml:space="preserve"> en artikel 4 van de Gemeentewet</w:t>
            </w:r>
            <w:r w:rsidR="00240292">
              <w:t>.</w:t>
            </w:r>
          </w:p>
        </w:tc>
      </w:tr>
    </w:tbl>
    <w:p w14:paraId="7299D941" w14:textId="37719554" w:rsidR="002B34C1" w:rsidRDefault="002B34C1" w:rsidP="002B34C1">
      <w:pPr>
        <w:pStyle w:val="Kop3"/>
      </w:pPr>
      <w:r w:rsidRPr="002A2C0B">
        <w:t>Artikel 2</w:t>
      </w:r>
      <w:r>
        <w:t>:</w:t>
      </w:r>
      <w:r>
        <w:tab/>
        <w:t>M</w:t>
      </w:r>
      <w:r w:rsidRPr="002A2C0B">
        <w:t xml:space="preserve">andaat </w:t>
      </w:r>
      <w:r w:rsidRPr="002B34C1">
        <w:t>heffingsambtenaar,</w:t>
      </w:r>
      <w:r w:rsidR="00C77571">
        <w:t xml:space="preserve"> onderscheidenlijk </w:t>
      </w:r>
      <w:r w:rsidR="00C77571" w:rsidRPr="002B34C1">
        <w:t xml:space="preserve"> </w:t>
      </w:r>
      <w:r w:rsidR="00FC2F0F">
        <w:t>invorderingsambtenaar</w:t>
      </w:r>
    </w:p>
    <w:p w14:paraId="4780E43A" w14:textId="016F0620" w:rsidR="007662A0" w:rsidRDefault="002B34C1" w:rsidP="009D7D47">
      <w:pPr>
        <w:pStyle w:val="Artikellid"/>
      </w:pPr>
      <w:r>
        <w:t xml:space="preserve">Aan de </w:t>
      </w:r>
      <w:r w:rsidR="0096059E">
        <w:t>afdelings</w:t>
      </w:r>
      <w:r>
        <w:t>hoofden wordt</w:t>
      </w:r>
      <w:r w:rsidR="007662A0">
        <w:t xml:space="preserve">, voor zover dit betrekking heeft op hun taken overeenkomstig hoofdstuk 2 van de Organisatieverordening BghU 2013, </w:t>
      </w:r>
      <w:r>
        <w:t xml:space="preserve">in mandaat </w:t>
      </w:r>
      <w:r w:rsidR="007662A0">
        <w:t xml:space="preserve">verleend </w:t>
      </w:r>
      <w:r w:rsidR="00A105A7">
        <w:t xml:space="preserve">ten aanzien van </w:t>
      </w:r>
      <w:r w:rsidR="007662A0">
        <w:t>de bevoegdheden</w:t>
      </w:r>
      <w:r>
        <w:t xml:space="preserve"> </w:t>
      </w:r>
    </w:p>
    <w:p w14:paraId="589FF7F4" w14:textId="666AF8DF" w:rsidR="007662A0" w:rsidRDefault="00DE6ED0" w:rsidP="009D7D47">
      <w:pPr>
        <w:pStyle w:val="subartikeleden"/>
      </w:pPr>
      <w:r>
        <w:t>b</w:t>
      </w:r>
      <w:r w:rsidR="007662A0">
        <w:t>edoeld in artikel 30 van de regeling</w:t>
      </w:r>
      <w:r w:rsidR="00933E79">
        <w:t xml:space="preserve"> en</w:t>
      </w:r>
    </w:p>
    <w:p w14:paraId="5BFF797B" w14:textId="1DF1632E" w:rsidR="007662A0" w:rsidRDefault="00DE6ED0" w:rsidP="00862FB7">
      <w:pPr>
        <w:pStyle w:val="subartikeleden"/>
      </w:pPr>
      <w:r>
        <w:t>b</w:t>
      </w:r>
      <w:r w:rsidR="007662A0">
        <w:t>edoel</w:t>
      </w:r>
      <w:r>
        <w:t>d in artikel 31 van de regeling</w:t>
      </w:r>
      <w:r w:rsidR="00933E79">
        <w:t>.</w:t>
      </w:r>
      <w:r w:rsidR="007662A0" w:rsidRPr="00DE6ED0">
        <w:t xml:space="preserve"> </w:t>
      </w:r>
    </w:p>
    <w:p w14:paraId="284607B1" w14:textId="3BF859C5" w:rsidR="009D7D47" w:rsidRPr="00A632FB" w:rsidRDefault="0096059E" w:rsidP="009D7D47">
      <w:pPr>
        <w:pStyle w:val="Artikellid"/>
      </w:pPr>
      <w:r>
        <w:t>De bevoegdheden genoemd in het eerste</w:t>
      </w:r>
      <w:r w:rsidR="009D7D47">
        <w:t xml:space="preserve"> lid behelzen mede de bevoegdheid tot het beslissen op bezwaar. De bevoegdheid</w:t>
      </w:r>
      <w:r>
        <w:t xml:space="preserve"> in mandaat te beslissen op bezwaar bestaat uitsluitend in die gevallen waarin</w:t>
      </w:r>
      <w:r w:rsidR="009D7D47" w:rsidRPr="00A632FB">
        <w:t xml:space="preserve">: </w:t>
      </w:r>
    </w:p>
    <w:p w14:paraId="21A1EC91" w14:textId="20704DB2" w:rsidR="009D7D47" w:rsidRPr="00A632FB" w:rsidRDefault="009D7D47" w:rsidP="009D7D47">
      <w:pPr>
        <w:pStyle w:val="Subartikellid"/>
      </w:pPr>
      <w:r w:rsidRPr="00A632FB">
        <w:t xml:space="preserve">het besluit waartegen het bezwaar is gericht, </w:t>
      </w:r>
      <w:r w:rsidR="0096059E">
        <w:t>niet door de gemandateerde zelf in mandaat is genomen; en</w:t>
      </w:r>
    </w:p>
    <w:p w14:paraId="5BFD334B" w14:textId="2239C75A" w:rsidR="009D7D47" w:rsidRPr="00A632FB" w:rsidRDefault="0096059E" w:rsidP="009D7D47">
      <w:pPr>
        <w:pStyle w:val="Subartikellid"/>
      </w:pPr>
      <w:r w:rsidRPr="00A632FB">
        <w:t xml:space="preserve">het besluit waartegen het bezwaar is gericht </w:t>
      </w:r>
      <w:r>
        <w:t xml:space="preserve">niet door een functionaris is genomen die </w:t>
      </w:r>
      <w:r w:rsidR="009D7D47" w:rsidRPr="00A632FB">
        <w:t xml:space="preserve">in de hiërarchische verhoudingen ressorteert </w:t>
      </w:r>
      <w:r>
        <w:t xml:space="preserve">boven de gemandateerde. </w:t>
      </w:r>
    </w:p>
    <w:p w14:paraId="28735F81" w14:textId="3351CD58" w:rsidR="0096059E" w:rsidRDefault="0096059E" w:rsidP="0096059E">
      <w:pPr>
        <w:pStyle w:val="Artikellid"/>
      </w:pPr>
      <w:r>
        <w:t xml:space="preserve">Aan de afdelingshoofden wordt in mandaat verleend de bevoegdheid tot beslissen op bezwaar gericht tegen besluiten op basis van het eerste lid in mandaat genomen door een ander afdelingshoofd. </w:t>
      </w:r>
    </w:p>
    <w:p w14:paraId="6F855A1C" w14:textId="3CBC0F3A" w:rsidR="00D42858" w:rsidRPr="00933E79" w:rsidRDefault="00D42858" w:rsidP="0096059E">
      <w:pPr>
        <w:pStyle w:val="Artikellid"/>
      </w:pPr>
      <w:r w:rsidRPr="00933E79">
        <w:t xml:space="preserve">Aan de functionarissen aangesteld bij het samenwerkingsverband in de functie van </w:t>
      </w:r>
      <w:r w:rsidR="00933E79" w:rsidRPr="00933E79">
        <w:t xml:space="preserve">medewerker </w:t>
      </w:r>
      <w:r w:rsidRPr="00933E79">
        <w:t>fiscaal-juridisch</w:t>
      </w:r>
      <w:r w:rsidR="00933E79" w:rsidRPr="00933E79">
        <w:t>e</w:t>
      </w:r>
      <w:r w:rsidRPr="00933E79">
        <w:t xml:space="preserve"> </w:t>
      </w:r>
      <w:r w:rsidR="00933E79" w:rsidRPr="00933E79">
        <w:t xml:space="preserve">zaken en beleid </w:t>
      </w:r>
      <w:r w:rsidRPr="00933E79">
        <w:t>wordt mandaat verleend t</w:t>
      </w:r>
      <w:r w:rsidR="00862FB7" w:rsidRPr="00933E79">
        <w:t xml:space="preserve">ot het vertegenwoordigen van het </w:t>
      </w:r>
      <w:r w:rsidR="00862FB7" w:rsidRPr="00933E79">
        <w:lastRenderedPageBreak/>
        <w:t>samenwerkingsverband respectievelijk de heffingsambtenaar en de invorderingsambtenaar bij alle rechtsgedingen.</w:t>
      </w:r>
    </w:p>
    <w:p w14:paraId="1BD1DE41" w14:textId="77777777" w:rsidR="005B6C5C" w:rsidRDefault="005B6C5C" w:rsidP="005B6C5C">
      <w:pPr>
        <w:pStyle w:val="Artikellid"/>
        <w:numPr>
          <w:ilvl w:val="0"/>
          <w:numId w:val="0"/>
        </w:numPr>
      </w:pPr>
    </w:p>
    <w:p w14:paraId="78E4861A" w14:textId="385B77F5" w:rsidR="002B34C1" w:rsidRPr="002A2C0B" w:rsidRDefault="00BD1E69" w:rsidP="002B34C1">
      <w:pPr>
        <w:pStyle w:val="Kop3"/>
      </w:pPr>
      <w:r>
        <w:t>Artikel 4</w:t>
      </w:r>
      <w:r w:rsidR="002B34C1">
        <w:t>:</w:t>
      </w:r>
      <w:r w:rsidR="002B34C1" w:rsidRPr="002A2C0B">
        <w:tab/>
        <w:t>Volmacht en machtiging</w:t>
      </w:r>
    </w:p>
    <w:p w14:paraId="71F999F0" w14:textId="77777777" w:rsidR="002B34C1" w:rsidRPr="00490F83" w:rsidRDefault="002B34C1" w:rsidP="002B34C1">
      <w:r w:rsidRPr="00490F83">
        <w:t xml:space="preserve">Voor de toepassing </w:t>
      </w:r>
      <w:r>
        <w:t>van dit besluit wordt</w:t>
      </w:r>
      <w:r w:rsidRPr="00490F83">
        <w:t xml:space="preserve"> met mandaat gelijkgesteld de verlening van:</w:t>
      </w:r>
    </w:p>
    <w:p w14:paraId="0F938E31" w14:textId="2AFD93D9" w:rsidR="002B34C1" w:rsidRPr="00490F83" w:rsidRDefault="002B34C1" w:rsidP="005B6C5C">
      <w:pPr>
        <w:pStyle w:val="Subartikellid"/>
        <w:numPr>
          <w:ilvl w:val="1"/>
          <w:numId w:val="48"/>
        </w:numPr>
        <w:tabs>
          <w:tab w:val="clear" w:pos="1440"/>
          <w:tab w:val="num" w:pos="1134"/>
        </w:tabs>
        <w:ind w:left="1134" w:hanging="425"/>
      </w:pPr>
      <w:r>
        <w:t>v</w:t>
      </w:r>
      <w:r w:rsidRPr="00490F83">
        <w:t xml:space="preserve">olmacht om </w:t>
      </w:r>
      <w:r>
        <w:t>namens</w:t>
      </w:r>
      <w:r w:rsidRPr="00490F83">
        <w:t xml:space="preserve"> </w:t>
      </w:r>
      <w:r w:rsidR="0020295B">
        <w:t>het openbaar lichaam</w:t>
      </w:r>
      <w:r>
        <w:t xml:space="preserve"> </w:t>
      </w:r>
      <w:r w:rsidRPr="00490F83">
        <w:t>privaatrechtelijke rechtshandelingen te verrichten</w:t>
      </w:r>
      <w:r>
        <w:t>, en</w:t>
      </w:r>
    </w:p>
    <w:p w14:paraId="088C68A4" w14:textId="5D1DC871" w:rsidR="002B34C1" w:rsidRDefault="002B34C1" w:rsidP="005B6C5C">
      <w:pPr>
        <w:pStyle w:val="Subartikellid"/>
        <w:tabs>
          <w:tab w:val="num" w:pos="1134"/>
        </w:tabs>
        <w:ind w:left="1134" w:hanging="425"/>
      </w:pPr>
      <w:r>
        <w:t>m</w:t>
      </w:r>
      <w:r w:rsidRPr="00490F83">
        <w:t xml:space="preserve">achtiging om </w:t>
      </w:r>
      <w:r>
        <w:t xml:space="preserve">namens </w:t>
      </w:r>
      <w:r w:rsidR="0020295B">
        <w:t xml:space="preserve">het openbaar lichaam </w:t>
      </w:r>
      <w:r w:rsidRPr="00490F83">
        <w:t>handelingen te verrichten die een besluit noch een privaatrechtelijke rechtshandeling zijn.</w:t>
      </w:r>
    </w:p>
    <w:p w14:paraId="186F4147" w14:textId="77777777" w:rsidR="005B6C5C" w:rsidRDefault="005B6C5C" w:rsidP="005B6C5C">
      <w:pPr>
        <w:pStyle w:val="Artikellid"/>
        <w:numPr>
          <w:ilvl w:val="0"/>
          <w:numId w:val="0"/>
        </w:numPr>
      </w:pPr>
    </w:p>
    <w:p w14:paraId="63ED63C9" w14:textId="51688D91" w:rsidR="002B34C1" w:rsidRPr="00F540C0" w:rsidRDefault="002B34C1" w:rsidP="002B34C1">
      <w:pPr>
        <w:pStyle w:val="Kop3"/>
      </w:pPr>
      <w:r w:rsidRPr="00F540C0">
        <w:t>Artik</w:t>
      </w:r>
      <w:r w:rsidR="00862FB7">
        <w:t>el 5</w:t>
      </w:r>
      <w:r>
        <w:t>:</w:t>
      </w:r>
      <w:r w:rsidRPr="00F540C0">
        <w:tab/>
        <w:t>Kaders mandaat</w:t>
      </w:r>
    </w:p>
    <w:p w14:paraId="251A1147" w14:textId="58D8231D" w:rsidR="002B34C1" w:rsidRDefault="002B34C1" w:rsidP="00083D3A">
      <w:pPr>
        <w:pStyle w:val="Artikellid"/>
        <w:numPr>
          <w:ilvl w:val="0"/>
          <w:numId w:val="0"/>
        </w:numPr>
      </w:pPr>
      <w:r w:rsidRPr="003F48F7">
        <w:t>De uitoefening van bevoegdheden in mandaat</w:t>
      </w:r>
      <w:r>
        <w:t xml:space="preserve"> ,</w:t>
      </w:r>
      <w:r w:rsidRPr="003F48F7">
        <w:t xml:space="preserve"> verleend bij of krachtens dit besluit</w:t>
      </w:r>
      <w:r>
        <w:t>,</w:t>
      </w:r>
      <w:r w:rsidRPr="003F48F7">
        <w:t xml:space="preserve"> geschiedt met inachtneming van </w:t>
      </w:r>
      <w:r>
        <w:t xml:space="preserve">de: </w:t>
      </w:r>
    </w:p>
    <w:p w14:paraId="7415A2E9" w14:textId="29B253E8" w:rsidR="002B34C1" w:rsidRDefault="002B34C1" w:rsidP="005B6C5C">
      <w:pPr>
        <w:pStyle w:val="Subartikellid"/>
        <w:numPr>
          <w:ilvl w:val="1"/>
          <w:numId w:val="32"/>
        </w:numPr>
        <w:tabs>
          <w:tab w:val="clear" w:pos="1440"/>
          <w:tab w:val="num" w:pos="1134"/>
        </w:tabs>
        <w:ind w:left="1134" w:hanging="425"/>
      </w:pPr>
      <w:r w:rsidRPr="003F48F7">
        <w:t xml:space="preserve">ter zake geldende </w:t>
      </w:r>
      <w:r>
        <w:t xml:space="preserve">instructies per geval of in algemene zin van </w:t>
      </w:r>
      <w:r w:rsidR="00862FB7">
        <w:t>het dagelijks bestuur, de</w:t>
      </w:r>
      <w:r w:rsidR="00592D3B">
        <w:t xml:space="preserve"> </w:t>
      </w:r>
      <w:r w:rsidR="00592D3B" w:rsidRPr="002B34C1">
        <w:t>heffingsam</w:t>
      </w:r>
      <w:r w:rsidR="00862FB7">
        <w:t xml:space="preserve">btenaar onderscheidenlijk de </w:t>
      </w:r>
      <w:r w:rsidR="00DE6ED0">
        <w:t>invorderingsambtenaar</w:t>
      </w:r>
      <w:r>
        <w:t xml:space="preserve">, en </w:t>
      </w:r>
    </w:p>
    <w:p w14:paraId="145A8569" w14:textId="26C11391" w:rsidR="002B34C1" w:rsidRDefault="002B34C1" w:rsidP="005B6C5C">
      <w:pPr>
        <w:pStyle w:val="Subartikellid"/>
        <w:numPr>
          <w:ilvl w:val="1"/>
          <w:numId w:val="1"/>
        </w:numPr>
        <w:tabs>
          <w:tab w:val="num" w:pos="1134"/>
        </w:tabs>
        <w:ind w:left="1134" w:hanging="425"/>
      </w:pPr>
      <w:r>
        <w:t xml:space="preserve">door het algemeen bestuur vastgestelde begroting en het </w:t>
      </w:r>
      <w:proofErr w:type="spellStart"/>
      <w:r>
        <w:t>meerjaren</w:t>
      </w:r>
      <w:proofErr w:type="spellEnd"/>
      <w:r>
        <w:t xml:space="preserve"> beheersplan en voor zover in die begroting voor de betreffende rechtshandeling financiële middelen zijn opgenomen en deze niet zijn uitgeput. </w:t>
      </w:r>
    </w:p>
    <w:p w14:paraId="7F28044D" w14:textId="77777777" w:rsidR="005B6C5C" w:rsidRDefault="005B6C5C" w:rsidP="005B6C5C">
      <w:pPr>
        <w:pStyle w:val="Subartikellid"/>
        <w:numPr>
          <w:ilvl w:val="0"/>
          <w:numId w:val="0"/>
        </w:numPr>
      </w:pPr>
    </w:p>
    <w:p w14:paraId="6FBCBBD3" w14:textId="76482AD1" w:rsidR="002B34C1" w:rsidRPr="00066EE7" w:rsidRDefault="00862FB7" w:rsidP="002B34C1">
      <w:pPr>
        <w:pStyle w:val="Kop3"/>
      </w:pPr>
      <w:bookmarkStart w:id="1" w:name="_Toc220301133"/>
      <w:r>
        <w:t>Artikel 6</w:t>
      </w:r>
      <w:r w:rsidR="002B34C1" w:rsidRPr="00066EE7">
        <w:t>:</w:t>
      </w:r>
      <w:r w:rsidR="002B34C1" w:rsidRPr="00066EE7">
        <w:tab/>
        <w:t>Informatieplicht</w:t>
      </w:r>
      <w:bookmarkEnd w:id="1"/>
    </w:p>
    <w:p w14:paraId="367E6DB6" w14:textId="59EC5FD4" w:rsidR="002B34C1" w:rsidRDefault="00592D3B" w:rsidP="005B6C5C">
      <w:pPr>
        <w:pStyle w:val="Artikellid"/>
        <w:numPr>
          <w:ilvl w:val="0"/>
          <w:numId w:val="49"/>
        </w:numPr>
      </w:pPr>
      <w:r>
        <w:t xml:space="preserve">Eenieder aan wie </w:t>
      </w:r>
      <w:r w:rsidR="0020295B">
        <w:t>bij of krachtens dit</w:t>
      </w:r>
      <w:r>
        <w:t xml:space="preserve"> besluit mandaat verleend </w:t>
      </w:r>
      <w:r w:rsidR="00933E79">
        <w:t xml:space="preserve">is </w:t>
      </w:r>
      <w:r w:rsidR="002B34C1">
        <w:t xml:space="preserve">verschaft </w:t>
      </w:r>
      <w:r w:rsidR="00862FB7">
        <w:t xml:space="preserve">het dagelijks bestuur, de </w:t>
      </w:r>
      <w:r w:rsidR="00862FB7" w:rsidRPr="002B34C1">
        <w:t>heffingsam</w:t>
      </w:r>
      <w:r w:rsidR="00862FB7">
        <w:t>btenaar onderscheidenlijk de invorderingsambtenaar</w:t>
      </w:r>
      <w:r>
        <w:t xml:space="preserve">, </w:t>
      </w:r>
      <w:r w:rsidR="002B34C1">
        <w:t>gevraagd of ongevraagd informatie over de uitvoering van de aan hem opgedragen taken</w:t>
      </w:r>
      <w:r w:rsidR="0020295B">
        <w:t>, onverminderd het bepaalde in artikel 10:6 van de Algemene wet bestuursrecht</w:t>
      </w:r>
      <w:r w:rsidR="002B34C1">
        <w:t>.</w:t>
      </w:r>
    </w:p>
    <w:p w14:paraId="2B43B3DD" w14:textId="4B726101" w:rsidR="002B34C1" w:rsidRDefault="00592D3B" w:rsidP="005B6C5C">
      <w:pPr>
        <w:pStyle w:val="Artikellid"/>
        <w:numPr>
          <w:ilvl w:val="0"/>
          <w:numId w:val="49"/>
        </w:numPr>
        <w:ind w:left="426" w:hanging="426"/>
      </w:pPr>
      <w:r>
        <w:t xml:space="preserve">Eenieder aan wie </w:t>
      </w:r>
      <w:r w:rsidR="0020295B">
        <w:t>bij of krachtens dit</w:t>
      </w:r>
      <w:r>
        <w:t xml:space="preserve"> besluit mandaat dan wel </w:t>
      </w:r>
      <w:proofErr w:type="spellStart"/>
      <w:r>
        <w:t>ondermandaat</w:t>
      </w:r>
      <w:proofErr w:type="spellEnd"/>
      <w:r>
        <w:t xml:space="preserve"> is verleend </w:t>
      </w:r>
      <w:r w:rsidR="002B34C1">
        <w:t xml:space="preserve">informeert </w:t>
      </w:r>
      <w:r w:rsidR="00862FB7">
        <w:t xml:space="preserve">het dagelijks bestuur, de </w:t>
      </w:r>
      <w:r w:rsidR="00862FB7" w:rsidRPr="002B34C1">
        <w:t>heffingsam</w:t>
      </w:r>
      <w:r w:rsidR="00862FB7">
        <w:t xml:space="preserve">btenaar onderscheidenlijk de invorderingsambtenaar </w:t>
      </w:r>
      <w:r w:rsidR="002B34C1">
        <w:t>bij zwaarwegende omstandigheden en gebeurtenissen die betrekking hebben op de gemandateerde bevoegdheden.</w:t>
      </w:r>
    </w:p>
    <w:p w14:paraId="5F57E978" w14:textId="77777777" w:rsidR="002B34C1" w:rsidRDefault="002B34C1" w:rsidP="005B6C5C">
      <w:pPr>
        <w:pStyle w:val="Artikellid"/>
        <w:numPr>
          <w:ilvl w:val="0"/>
          <w:numId w:val="49"/>
        </w:numPr>
        <w:ind w:left="426" w:hanging="426"/>
      </w:pPr>
      <w:r>
        <w:t xml:space="preserve">De directeur houdt een register bij van in mandaat genomen besluiten. </w:t>
      </w:r>
    </w:p>
    <w:p w14:paraId="3D39F110" w14:textId="77777777" w:rsidR="005B6C5C" w:rsidRDefault="005B6C5C" w:rsidP="005B6C5C">
      <w:pPr>
        <w:pStyle w:val="Artikellid"/>
        <w:numPr>
          <w:ilvl w:val="0"/>
          <w:numId w:val="0"/>
        </w:numPr>
      </w:pPr>
    </w:p>
    <w:p w14:paraId="24A8F299" w14:textId="1A54B540" w:rsidR="002B34C1" w:rsidRPr="0078467A" w:rsidRDefault="00862FB7" w:rsidP="002B34C1">
      <w:pPr>
        <w:pStyle w:val="Kop3"/>
      </w:pPr>
      <w:r>
        <w:t>Artikel 7</w:t>
      </w:r>
      <w:r w:rsidR="002B34C1" w:rsidRPr="0078467A">
        <w:t>:</w:t>
      </w:r>
      <w:r w:rsidR="002B34C1" w:rsidRPr="0078467A">
        <w:tab/>
        <w:t>Ondertekening</w:t>
      </w:r>
    </w:p>
    <w:p w14:paraId="27AAE017" w14:textId="310F72F1" w:rsidR="00592D3B" w:rsidRDefault="00592D3B" w:rsidP="00592D3B">
      <w:pPr>
        <w:pStyle w:val="Artikellid"/>
        <w:numPr>
          <w:ilvl w:val="0"/>
          <w:numId w:val="37"/>
        </w:numPr>
      </w:pPr>
      <w:r>
        <w:t xml:space="preserve">Indien een besluit wordt genomen bij of krachtens het bepaalde in artikel 2, luidt de ondertekening voor zover van toepassing </w:t>
      </w:r>
    </w:p>
    <w:p w14:paraId="34BC2620" w14:textId="0813DD99" w:rsidR="00592D3B" w:rsidRDefault="00862FB7" w:rsidP="00592D3B">
      <w:pPr>
        <w:pStyle w:val="Artikellid"/>
        <w:numPr>
          <w:ilvl w:val="0"/>
          <w:numId w:val="0"/>
        </w:numPr>
        <w:ind w:left="360"/>
      </w:pPr>
      <w:r>
        <w:t>Het dagelijks bestuur/d</w:t>
      </w:r>
      <w:r w:rsidR="00592D3B">
        <w:t>e heffingsa</w:t>
      </w:r>
      <w:r w:rsidR="00DE6ED0">
        <w:t>mbtenaar/ invorderingsambtenaar</w:t>
      </w:r>
      <w:r w:rsidR="00FC2F0F">
        <w:t xml:space="preserve"> </w:t>
      </w:r>
      <w:r w:rsidR="00592D3B">
        <w:t>van de Belastingsamenwerking gemeenten en hoogheemraadschap Utrecht</w:t>
      </w:r>
    </w:p>
    <w:p w14:paraId="1EC334F9" w14:textId="77777777" w:rsidR="00592D3B" w:rsidRDefault="00592D3B" w:rsidP="00592D3B">
      <w:pPr>
        <w:ind w:left="340"/>
      </w:pPr>
      <w:r>
        <w:t>namens deze:</w:t>
      </w:r>
    </w:p>
    <w:p w14:paraId="5215D17C" w14:textId="4EB2D125" w:rsidR="00592D3B" w:rsidRDefault="00592D3B" w:rsidP="00592D3B">
      <w:pPr>
        <w:ind w:left="340"/>
      </w:pPr>
      <w:r>
        <w:t>Gevolgd door de handtekening en naam van de functionaris.</w:t>
      </w:r>
    </w:p>
    <w:p w14:paraId="30CE8725" w14:textId="77777777" w:rsidR="005B6C5C" w:rsidRPr="00BD1E69" w:rsidRDefault="005B6C5C" w:rsidP="005B6C5C"/>
    <w:p w14:paraId="0778AC9C" w14:textId="28B4C311" w:rsidR="002B34C1" w:rsidRPr="00F540C0" w:rsidRDefault="002B34C1" w:rsidP="002B34C1">
      <w:pPr>
        <w:pStyle w:val="Kop3"/>
      </w:pPr>
      <w:r w:rsidRPr="00F540C0">
        <w:lastRenderedPageBreak/>
        <w:t xml:space="preserve">Artikel </w:t>
      </w:r>
      <w:r w:rsidR="00862FB7">
        <w:t>8</w:t>
      </w:r>
      <w:r>
        <w:t>:</w:t>
      </w:r>
      <w:r w:rsidRPr="00F540C0">
        <w:tab/>
        <w:t xml:space="preserve">Slotbepalingen </w:t>
      </w:r>
    </w:p>
    <w:p w14:paraId="5DA70A9F" w14:textId="77777777" w:rsidR="00BD1E69" w:rsidRDefault="002B34C1" w:rsidP="00BD1E69">
      <w:pPr>
        <w:pStyle w:val="Artikellid"/>
        <w:numPr>
          <w:ilvl w:val="0"/>
          <w:numId w:val="38"/>
        </w:numPr>
      </w:pPr>
      <w:r w:rsidRPr="00490F83">
        <w:t xml:space="preserve">Dit besluit treedt in werking </w:t>
      </w:r>
      <w:r>
        <w:t xml:space="preserve">met ingang van de dag nadat het is bekendgemaakt. </w:t>
      </w:r>
    </w:p>
    <w:p w14:paraId="1A3A1AFB" w14:textId="29CBE480" w:rsidR="002B34C1" w:rsidRPr="00BD1E69" w:rsidRDefault="002B34C1" w:rsidP="00AC5011">
      <w:pPr>
        <w:pStyle w:val="Artikellid"/>
        <w:numPr>
          <w:ilvl w:val="0"/>
          <w:numId w:val="38"/>
        </w:numPr>
      </w:pPr>
      <w:r w:rsidRPr="00BD1E69">
        <w:rPr>
          <w:rFonts w:cs="Arial"/>
          <w:bCs/>
          <w:szCs w:val="20"/>
        </w:rPr>
        <w:t>Dit besluit wordt aangehaald als:</w:t>
      </w:r>
      <w:r w:rsidR="00BD1E69">
        <w:t xml:space="preserve"> </w:t>
      </w:r>
      <w:r w:rsidR="00AC5011" w:rsidRPr="00AC5011">
        <w:rPr>
          <w:b/>
        </w:rPr>
        <w:t>Besluit mandaat, volmacht en machtiging belastingtaken BghU 2013</w:t>
      </w:r>
      <w:r w:rsidR="00BD1E69">
        <w:t>.</w:t>
      </w:r>
    </w:p>
    <w:p w14:paraId="64A5A7D2" w14:textId="77777777" w:rsidR="00BD1E69" w:rsidRDefault="00BD1E69" w:rsidP="00BD1E69"/>
    <w:p w14:paraId="54BD14E8" w14:textId="4581FFF5" w:rsidR="00BD1E69" w:rsidRDefault="00BD1E69" w:rsidP="00BD1E69">
      <w:r>
        <w:t xml:space="preserve">Aldus vastgesteld </w:t>
      </w:r>
      <w:r w:rsidR="00633C59">
        <w:t xml:space="preserve">     december 2013.</w:t>
      </w:r>
    </w:p>
    <w:p w14:paraId="5B7C23EE" w14:textId="120F83A4" w:rsidR="00862FB7" w:rsidRDefault="00862FB7" w:rsidP="00BD1E69">
      <w:r>
        <w:t>Voorzitter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secretaris </w:t>
      </w:r>
    </w:p>
    <w:p w14:paraId="317D172D" w14:textId="47CDA890" w:rsidR="00862FB7" w:rsidRDefault="00633C59" w:rsidP="00BD1E69">
      <w:r>
        <w:t xml:space="preserve">Patrick </w:t>
      </w:r>
      <w:proofErr w:type="spellStart"/>
      <w:r>
        <w:t>Poelmann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Arnold </w:t>
      </w:r>
      <w:proofErr w:type="spellStart"/>
      <w:r>
        <w:t>Geytenbeek</w:t>
      </w:r>
      <w:proofErr w:type="spellEnd"/>
      <w:r w:rsidR="00862FB7">
        <w:t xml:space="preserve"> </w:t>
      </w:r>
    </w:p>
    <w:p w14:paraId="37C86DC3" w14:textId="77777777" w:rsidR="00633C59" w:rsidRDefault="00633C59" w:rsidP="00BD1E69"/>
    <w:p w14:paraId="1F279654" w14:textId="77777777" w:rsidR="00633C59" w:rsidRDefault="00633C59" w:rsidP="00BD1E69"/>
    <w:p w14:paraId="4CBEC8BD" w14:textId="77777777" w:rsidR="00633C59" w:rsidRDefault="00633C59" w:rsidP="00BD1E69"/>
    <w:p w14:paraId="4E27EBA7" w14:textId="77777777" w:rsidR="00633C59" w:rsidRDefault="00633C59" w:rsidP="00BD1E69"/>
    <w:p w14:paraId="6C883C35" w14:textId="77777777" w:rsidR="00633C59" w:rsidRDefault="00633C59" w:rsidP="00BD1E69"/>
    <w:p w14:paraId="74D7E989" w14:textId="494E0D2F" w:rsidR="00BD1E69" w:rsidRDefault="00BD1E69" w:rsidP="00BD1E69">
      <w:r>
        <w:t>de heffingsambtenaar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2FB7">
        <w:t>invorderingsambtenaar</w:t>
      </w:r>
    </w:p>
    <w:p w14:paraId="4229CB0D" w14:textId="4EE51960" w:rsidR="002B34C1" w:rsidRDefault="00633C59" w:rsidP="00BD1E69">
      <w:r>
        <w:t>Arnold Geytenbeek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Arnold Geytenbeek</w:t>
      </w:r>
    </w:p>
    <w:p w14:paraId="4BA05093" w14:textId="4BC23FEB" w:rsidR="00BD1E69" w:rsidRDefault="00BD1E69" w:rsidP="00BD1E69"/>
    <w:p w14:paraId="012083ED" w14:textId="77777777" w:rsidR="00DE6ED0" w:rsidRPr="002B34C1" w:rsidRDefault="00DE6ED0"/>
    <w:sectPr w:rsidR="00DE6ED0" w:rsidRPr="002B34C1" w:rsidSect="001D6BF3">
      <w:headerReference w:type="default" r:id="rId9"/>
      <w:footerReference w:type="default" r:id="rId10"/>
      <w:footerReference w:type="first" r:id="rId11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AAD9B" w14:textId="77777777" w:rsidR="00067EF2" w:rsidRDefault="00067EF2" w:rsidP="00531389">
      <w:pPr>
        <w:spacing w:after="0" w:line="240" w:lineRule="auto"/>
      </w:pPr>
      <w:r>
        <w:separator/>
      </w:r>
    </w:p>
  </w:endnote>
  <w:endnote w:type="continuationSeparator" w:id="0">
    <w:p w14:paraId="6530F37F" w14:textId="77777777" w:rsidR="00067EF2" w:rsidRDefault="00067EF2" w:rsidP="00531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F4DAA" w14:textId="77777777" w:rsidR="00512F89" w:rsidRPr="00C470B3" w:rsidRDefault="00512F89">
    <w:pPr>
      <w:pStyle w:val="Voettekst"/>
      <w:jc w:val="right"/>
      <w:rPr>
        <w:sz w:val="18"/>
        <w:szCs w:val="18"/>
      </w:rPr>
    </w:pPr>
    <w:r w:rsidRPr="00C470B3">
      <w:rPr>
        <w:sz w:val="18"/>
        <w:szCs w:val="18"/>
      </w:rPr>
      <w:t xml:space="preserve">Pagina </w:t>
    </w:r>
    <w:r w:rsidRPr="00C470B3">
      <w:rPr>
        <w:b/>
        <w:bCs/>
        <w:sz w:val="18"/>
        <w:szCs w:val="18"/>
      </w:rPr>
      <w:fldChar w:fldCharType="begin"/>
    </w:r>
    <w:r w:rsidRPr="00C470B3">
      <w:rPr>
        <w:b/>
        <w:bCs/>
        <w:sz w:val="18"/>
        <w:szCs w:val="18"/>
      </w:rPr>
      <w:instrText>PAGE</w:instrText>
    </w:r>
    <w:r w:rsidRPr="00C470B3">
      <w:rPr>
        <w:b/>
        <w:bCs/>
        <w:sz w:val="18"/>
        <w:szCs w:val="18"/>
      </w:rPr>
      <w:fldChar w:fldCharType="separate"/>
    </w:r>
    <w:r w:rsidR="0073482C">
      <w:rPr>
        <w:b/>
        <w:bCs/>
        <w:noProof/>
        <w:sz w:val="18"/>
        <w:szCs w:val="18"/>
      </w:rPr>
      <w:t>2</w:t>
    </w:r>
    <w:r w:rsidRPr="00C470B3">
      <w:rPr>
        <w:b/>
        <w:bCs/>
        <w:sz w:val="18"/>
        <w:szCs w:val="18"/>
      </w:rPr>
      <w:fldChar w:fldCharType="end"/>
    </w:r>
    <w:r w:rsidRPr="00C470B3">
      <w:rPr>
        <w:sz w:val="18"/>
        <w:szCs w:val="18"/>
      </w:rPr>
      <w:t xml:space="preserve"> van </w:t>
    </w:r>
    <w:r w:rsidRPr="00C470B3">
      <w:rPr>
        <w:b/>
        <w:bCs/>
        <w:sz w:val="18"/>
        <w:szCs w:val="18"/>
      </w:rPr>
      <w:fldChar w:fldCharType="begin"/>
    </w:r>
    <w:r w:rsidRPr="00C470B3">
      <w:rPr>
        <w:b/>
        <w:bCs/>
        <w:sz w:val="18"/>
        <w:szCs w:val="18"/>
      </w:rPr>
      <w:instrText>NUMPAGES</w:instrText>
    </w:r>
    <w:r w:rsidRPr="00C470B3">
      <w:rPr>
        <w:b/>
        <w:bCs/>
        <w:sz w:val="18"/>
        <w:szCs w:val="18"/>
      </w:rPr>
      <w:fldChar w:fldCharType="separate"/>
    </w:r>
    <w:r w:rsidR="0073482C">
      <w:rPr>
        <w:b/>
        <w:bCs/>
        <w:noProof/>
        <w:sz w:val="18"/>
        <w:szCs w:val="18"/>
      </w:rPr>
      <w:t>3</w:t>
    </w:r>
    <w:r w:rsidRPr="00C470B3">
      <w:rPr>
        <w:b/>
        <w:bCs/>
        <w:sz w:val="18"/>
        <w:szCs w:val="18"/>
      </w:rPr>
      <w:fldChar w:fldCharType="end"/>
    </w:r>
  </w:p>
  <w:p w14:paraId="58E329D4" w14:textId="77777777" w:rsidR="00204F3F" w:rsidRPr="00C470B3" w:rsidRDefault="00067EF2" w:rsidP="00D66289">
    <w:pPr>
      <w:pStyle w:val="Voettekst"/>
      <w:rPr>
        <w:sz w:val="18"/>
        <w:szCs w:val="18"/>
      </w:rPr>
    </w:pPr>
    <w:r w:rsidRPr="00C470B3">
      <w:rPr>
        <w:sz w:val="18"/>
        <w:szCs w:val="18"/>
      </w:rPr>
      <w:fldChar w:fldCharType="begin"/>
    </w:r>
    <w:r w:rsidRPr="00C470B3">
      <w:rPr>
        <w:sz w:val="18"/>
        <w:szCs w:val="18"/>
      </w:rPr>
      <w:instrText xml:space="preserve"> FILENAME   \* MERGEFORMAT </w:instrText>
    </w:r>
    <w:r w:rsidRPr="00C470B3">
      <w:rPr>
        <w:sz w:val="18"/>
        <w:szCs w:val="18"/>
      </w:rPr>
      <w:fldChar w:fldCharType="separate"/>
    </w:r>
    <w:r w:rsidR="0073482C">
      <w:rPr>
        <w:noProof/>
        <w:sz w:val="18"/>
        <w:szCs w:val="18"/>
      </w:rPr>
      <w:t>2013-12-16 Mandaatbesluit belastingtaken organisatie BghU vs03</w:t>
    </w:r>
    <w:r w:rsidRPr="00C470B3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10B65" w14:textId="77777777" w:rsidR="00D00630" w:rsidRPr="00862FB7" w:rsidRDefault="00D00630">
    <w:pPr>
      <w:pStyle w:val="Voettekst"/>
      <w:jc w:val="right"/>
      <w:rPr>
        <w:sz w:val="18"/>
        <w:szCs w:val="18"/>
      </w:rPr>
    </w:pPr>
    <w:r w:rsidRPr="00862FB7">
      <w:rPr>
        <w:sz w:val="18"/>
        <w:szCs w:val="18"/>
      </w:rPr>
      <w:t xml:space="preserve">Pagina </w:t>
    </w:r>
    <w:r w:rsidRPr="00862FB7">
      <w:rPr>
        <w:b/>
        <w:bCs/>
        <w:sz w:val="18"/>
        <w:szCs w:val="18"/>
      </w:rPr>
      <w:fldChar w:fldCharType="begin"/>
    </w:r>
    <w:r w:rsidRPr="00862FB7">
      <w:rPr>
        <w:b/>
        <w:bCs/>
        <w:sz w:val="18"/>
        <w:szCs w:val="18"/>
      </w:rPr>
      <w:instrText>PAGE</w:instrText>
    </w:r>
    <w:r w:rsidRPr="00862FB7">
      <w:rPr>
        <w:b/>
        <w:bCs/>
        <w:sz w:val="18"/>
        <w:szCs w:val="18"/>
      </w:rPr>
      <w:fldChar w:fldCharType="separate"/>
    </w:r>
    <w:r w:rsidR="0073482C">
      <w:rPr>
        <w:b/>
        <w:bCs/>
        <w:noProof/>
        <w:sz w:val="18"/>
        <w:szCs w:val="18"/>
      </w:rPr>
      <w:t>1</w:t>
    </w:r>
    <w:r w:rsidRPr="00862FB7">
      <w:rPr>
        <w:b/>
        <w:bCs/>
        <w:sz w:val="18"/>
        <w:szCs w:val="18"/>
      </w:rPr>
      <w:fldChar w:fldCharType="end"/>
    </w:r>
    <w:r w:rsidRPr="00862FB7">
      <w:rPr>
        <w:sz w:val="18"/>
        <w:szCs w:val="18"/>
      </w:rPr>
      <w:t xml:space="preserve"> van </w:t>
    </w:r>
    <w:r w:rsidRPr="00862FB7">
      <w:rPr>
        <w:b/>
        <w:bCs/>
        <w:sz w:val="18"/>
        <w:szCs w:val="18"/>
      </w:rPr>
      <w:fldChar w:fldCharType="begin"/>
    </w:r>
    <w:r w:rsidRPr="00862FB7">
      <w:rPr>
        <w:b/>
        <w:bCs/>
        <w:sz w:val="18"/>
        <w:szCs w:val="18"/>
      </w:rPr>
      <w:instrText>NUMPAGES</w:instrText>
    </w:r>
    <w:r w:rsidRPr="00862FB7">
      <w:rPr>
        <w:b/>
        <w:bCs/>
        <w:sz w:val="18"/>
        <w:szCs w:val="18"/>
      </w:rPr>
      <w:fldChar w:fldCharType="separate"/>
    </w:r>
    <w:r w:rsidR="0073482C">
      <w:rPr>
        <w:b/>
        <w:bCs/>
        <w:noProof/>
        <w:sz w:val="18"/>
        <w:szCs w:val="18"/>
      </w:rPr>
      <w:t>3</w:t>
    </w:r>
    <w:r w:rsidRPr="00862FB7">
      <w:rPr>
        <w:b/>
        <w:bCs/>
        <w:sz w:val="18"/>
        <w:szCs w:val="18"/>
      </w:rPr>
      <w:fldChar w:fldCharType="end"/>
    </w:r>
  </w:p>
  <w:p w14:paraId="43AEF623" w14:textId="58EA112E" w:rsidR="008D0439" w:rsidRPr="00862FB7" w:rsidRDefault="00862FB7">
    <w:pPr>
      <w:pStyle w:val="Voettekst"/>
      <w:rPr>
        <w:sz w:val="18"/>
        <w:szCs w:val="18"/>
      </w:rPr>
    </w:pPr>
    <w:r w:rsidRPr="00862FB7">
      <w:rPr>
        <w:sz w:val="18"/>
        <w:szCs w:val="18"/>
      </w:rPr>
      <w:fldChar w:fldCharType="begin"/>
    </w:r>
    <w:r w:rsidRPr="00862FB7">
      <w:rPr>
        <w:sz w:val="18"/>
        <w:szCs w:val="18"/>
      </w:rPr>
      <w:instrText xml:space="preserve"> FILENAME \* MERGEFORMAT </w:instrText>
    </w:r>
    <w:r w:rsidRPr="00862FB7">
      <w:rPr>
        <w:sz w:val="18"/>
        <w:szCs w:val="18"/>
      </w:rPr>
      <w:fldChar w:fldCharType="separate"/>
    </w:r>
    <w:r w:rsidR="0073482C">
      <w:rPr>
        <w:noProof/>
        <w:sz w:val="18"/>
        <w:szCs w:val="18"/>
      </w:rPr>
      <w:t>2013-12-16 Mandaatbesluit belastingtaken organisatie BghU vs03</w:t>
    </w:r>
    <w:r w:rsidRPr="00862FB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40317" w14:textId="77777777" w:rsidR="00067EF2" w:rsidRDefault="00067EF2" w:rsidP="00531389">
      <w:pPr>
        <w:spacing w:after="0" w:line="240" w:lineRule="auto"/>
      </w:pPr>
      <w:r>
        <w:separator/>
      </w:r>
    </w:p>
  </w:footnote>
  <w:footnote w:type="continuationSeparator" w:id="0">
    <w:p w14:paraId="5DBE26C3" w14:textId="77777777" w:rsidR="00067EF2" w:rsidRDefault="00067EF2" w:rsidP="00531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35"/>
      <w:gridCol w:w="4535"/>
    </w:tblGrid>
    <w:tr w:rsidR="00204F3F" w14:paraId="1222AB34" w14:textId="77777777" w:rsidTr="004E3E85">
      <w:tc>
        <w:tcPr>
          <w:tcW w:w="4605" w:type="dxa"/>
          <w:shd w:val="clear" w:color="auto" w:fill="auto"/>
        </w:tcPr>
        <w:p w14:paraId="44F8BB29" w14:textId="77777777" w:rsidR="00204F3F" w:rsidRDefault="00204F3F" w:rsidP="00A20B2D">
          <w:pPr>
            <w:pStyle w:val="Koptekst"/>
          </w:pPr>
        </w:p>
      </w:tc>
      <w:tc>
        <w:tcPr>
          <w:tcW w:w="4605" w:type="dxa"/>
          <w:shd w:val="clear" w:color="auto" w:fill="auto"/>
        </w:tcPr>
        <w:p w14:paraId="1530F48E" w14:textId="77777777" w:rsidR="00204F3F" w:rsidRDefault="00204F3F" w:rsidP="004E3E85">
          <w:pPr>
            <w:pStyle w:val="Koptekst"/>
            <w:jc w:val="right"/>
          </w:pPr>
        </w:p>
      </w:tc>
    </w:tr>
  </w:tbl>
  <w:p w14:paraId="570EA588" w14:textId="77777777" w:rsidR="00204F3F" w:rsidRDefault="00204F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47DA"/>
    <w:multiLevelType w:val="hybridMultilevel"/>
    <w:tmpl w:val="D1124F38"/>
    <w:lvl w:ilvl="0" w:tplc="40A0C09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C15FD"/>
    <w:multiLevelType w:val="hybridMultilevel"/>
    <w:tmpl w:val="67DAA8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3739"/>
    <w:multiLevelType w:val="hybridMultilevel"/>
    <w:tmpl w:val="70B8C0C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7D5431"/>
    <w:multiLevelType w:val="hybridMultilevel"/>
    <w:tmpl w:val="2A20598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13E8EA0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9B28B5"/>
    <w:multiLevelType w:val="hybridMultilevel"/>
    <w:tmpl w:val="74AC4540"/>
    <w:lvl w:ilvl="0" w:tplc="F6B64AE6">
      <w:start w:val="1"/>
      <w:numFmt w:val="decimal"/>
      <w:lvlText w:val=" %1."/>
      <w:lvlJc w:val="left"/>
      <w:pPr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6053"/>
    <w:multiLevelType w:val="hybridMultilevel"/>
    <w:tmpl w:val="4168955E"/>
    <w:lvl w:ilvl="0" w:tplc="04130019">
      <w:start w:val="1"/>
      <w:numFmt w:val="lowerLetter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EC628B"/>
    <w:multiLevelType w:val="hybridMultilevel"/>
    <w:tmpl w:val="4FFCE7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10B70"/>
    <w:multiLevelType w:val="hybridMultilevel"/>
    <w:tmpl w:val="0A2EF430"/>
    <w:lvl w:ilvl="0" w:tplc="0E52DBC8">
      <w:start w:val="1"/>
      <w:numFmt w:val="lowerLetter"/>
      <w:pStyle w:val="subartikeleden"/>
      <w:lvlText w:val="%1."/>
      <w:lvlJc w:val="left"/>
      <w:pPr>
        <w:ind w:left="1069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2309B5"/>
    <w:multiLevelType w:val="hybridMultilevel"/>
    <w:tmpl w:val="19C872B8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E90675"/>
    <w:multiLevelType w:val="hybridMultilevel"/>
    <w:tmpl w:val="67DAA8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C3C23"/>
    <w:multiLevelType w:val="hybridMultilevel"/>
    <w:tmpl w:val="B1EEA18A"/>
    <w:lvl w:ilvl="0" w:tplc="0666CF54">
      <w:start w:val="1"/>
      <w:numFmt w:val="decimal"/>
      <w:lvlText w:val="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D6A54"/>
    <w:multiLevelType w:val="hybridMultilevel"/>
    <w:tmpl w:val="74AC4540"/>
    <w:lvl w:ilvl="0" w:tplc="F6B64AE6">
      <w:start w:val="1"/>
      <w:numFmt w:val="decimal"/>
      <w:lvlText w:val=" %1."/>
      <w:lvlJc w:val="left"/>
      <w:pPr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D3C94"/>
    <w:multiLevelType w:val="hybridMultilevel"/>
    <w:tmpl w:val="92A2D7E6"/>
    <w:lvl w:ilvl="0" w:tplc="0413000F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E16EF0"/>
    <w:multiLevelType w:val="hybridMultilevel"/>
    <w:tmpl w:val="AAFADB52"/>
    <w:lvl w:ilvl="0" w:tplc="40A0C094">
      <w:start w:val="1"/>
      <w:numFmt w:val="decimal"/>
      <w:pStyle w:val="Getal1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152F14"/>
    <w:multiLevelType w:val="hybridMultilevel"/>
    <w:tmpl w:val="D1124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FB987D88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643AC"/>
    <w:multiLevelType w:val="hybridMultilevel"/>
    <w:tmpl w:val="DE087D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9448B"/>
    <w:multiLevelType w:val="hybridMultilevel"/>
    <w:tmpl w:val="74AC4540"/>
    <w:lvl w:ilvl="0" w:tplc="F6B64AE6">
      <w:start w:val="1"/>
      <w:numFmt w:val="decimal"/>
      <w:lvlText w:val=" %1."/>
      <w:lvlJc w:val="left"/>
      <w:pPr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07445"/>
    <w:multiLevelType w:val="hybridMultilevel"/>
    <w:tmpl w:val="9F8066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246CB"/>
    <w:multiLevelType w:val="hybridMultilevel"/>
    <w:tmpl w:val="74AC4540"/>
    <w:lvl w:ilvl="0" w:tplc="F6B64AE6">
      <w:start w:val="1"/>
      <w:numFmt w:val="decimal"/>
      <w:lvlText w:val=" %1."/>
      <w:lvlJc w:val="left"/>
      <w:pPr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D1530"/>
    <w:multiLevelType w:val="hybridMultilevel"/>
    <w:tmpl w:val="C14E77E4"/>
    <w:lvl w:ilvl="0" w:tplc="D7A2E17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69E04A90">
      <w:start w:val="1"/>
      <w:numFmt w:val="lowerLetter"/>
      <w:pStyle w:val="Subartikellid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714B19"/>
    <w:multiLevelType w:val="hybridMultilevel"/>
    <w:tmpl w:val="AA4CBF8C"/>
    <w:lvl w:ilvl="0" w:tplc="04130019">
      <w:start w:val="1"/>
      <w:numFmt w:val="lowerLetter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367240A"/>
    <w:multiLevelType w:val="hybridMultilevel"/>
    <w:tmpl w:val="B4A8126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5694824"/>
    <w:multiLevelType w:val="hybridMultilevel"/>
    <w:tmpl w:val="67DAA8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4CEF"/>
    <w:multiLevelType w:val="hybridMultilevel"/>
    <w:tmpl w:val="96FCB50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24A14"/>
    <w:multiLevelType w:val="hybridMultilevel"/>
    <w:tmpl w:val="3AFAFACA"/>
    <w:lvl w:ilvl="0" w:tplc="8E20CDDE">
      <w:start w:val="1"/>
      <w:numFmt w:val="decimal"/>
      <w:lvlText w:val="%1."/>
      <w:lvlJc w:val="left"/>
      <w:pPr>
        <w:tabs>
          <w:tab w:val="num" w:pos="2500"/>
        </w:tabs>
        <w:ind w:left="2500" w:hanging="34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5" w15:restartNumberingAfterBreak="0">
    <w:nsid w:val="77857720"/>
    <w:multiLevelType w:val="hybridMultilevel"/>
    <w:tmpl w:val="B4A8126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581341"/>
    <w:multiLevelType w:val="hybridMultilevel"/>
    <w:tmpl w:val="A4C45CF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0"/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</w:num>
  <w:num w:numId="7">
    <w:abstractNumId w:val="12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0"/>
  </w:num>
  <w:num w:numId="11">
    <w:abstractNumId w:val="13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6"/>
  </w:num>
  <w:num w:numId="16">
    <w:abstractNumId w:val="15"/>
  </w:num>
  <w:num w:numId="17">
    <w:abstractNumId w:val="8"/>
  </w:num>
  <w:num w:numId="18">
    <w:abstractNumId w:val="25"/>
  </w:num>
  <w:num w:numId="19">
    <w:abstractNumId w:val="21"/>
  </w:num>
  <w:num w:numId="20">
    <w:abstractNumId w:val="13"/>
  </w:num>
  <w:num w:numId="21">
    <w:abstractNumId w:val="5"/>
  </w:num>
  <w:num w:numId="22">
    <w:abstractNumId w:val="20"/>
  </w:num>
  <w:num w:numId="23">
    <w:abstractNumId w:val="7"/>
  </w:num>
  <w:num w:numId="24">
    <w:abstractNumId w:val="1"/>
  </w:num>
  <w:num w:numId="25">
    <w:abstractNumId w:val="9"/>
  </w:num>
  <w:num w:numId="26">
    <w:abstractNumId w:val="17"/>
  </w:num>
  <w:num w:numId="27">
    <w:abstractNumId w:val="22"/>
  </w:num>
  <w:num w:numId="28">
    <w:abstractNumId w:val="26"/>
  </w:num>
  <w:num w:numId="29">
    <w:abstractNumId w:val="19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</w:num>
  <w:num w:numId="33">
    <w:abstractNumId w:val="19"/>
    <w:lvlOverride w:ilvl="0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</w:num>
  <w:num w:numId="35">
    <w:abstractNumId w:val="19"/>
    <w:lvlOverride w:ilvl="0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</w:num>
  <w:num w:numId="37">
    <w:abstractNumId w:val="18"/>
  </w:num>
  <w:num w:numId="38">
    <w:abstractNumId w:val="4"/>
  </w:num>
  <w:num w:numId="39">
    <w:abstractNumId w:val="3"/>
  </w:num>
  <w:num w:numId="40">
    <w:abstractNumId w:val="24"/>
  </w:num>
  <w:num w:numId="41">
    <w:abstractNumId w:val="13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19"/>
    <w:lvlOverride w:ilvl="0">
      <w:startOverride w:val="1"/>
    </w:lvlOverride>
  </w:num>
  <w:num w:numId="44">
    <w:abstractNumId w:val="19"/>
    <w:lvlOverride w:ilvl="0">
      <w:startOverride w:val="1"/>
    </w:lvlOverride>
  </w:num>
  <w:num w:numId="45">
    <w:abstractNumId w:val="19"/>
    <w:lvlOverride w:ilvl="0">
      <w:startOverride w:val="1"/>
    </w:lvlOverride>
  </w:num>
  <w:num w:numId="46">
    <w:abstractNumId w:val="2"/>
  </w:num>
  <w:num w:numId="47">
    <w:abstractNumId w:val="19"/>
    <w:lvlOverride w:ilvl="0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</w:num>
  <w:num w:numId="49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ED"/>
    <w:rsid w:val="00011E3B"/>
    <w:rsid w:val="00016422"/>
    <w:rsid w:val="00040829"/>
    <w:rsid w:val="000414E0"/>
    <w:rsid w:val="00067EF2"/>
    <w:rsid w:val="000836BB"/>
    <w:rsid w:val="00083D3A"/>
    <w:rsid w:val="00090BE6"/>
    <w:rsid w:val="000D3B24"/>
    <w:rsid w:val="001204BE"/>
    <w:rsid w:val="001327D9"/>
    <w:rsid w:val="001359E2"/>
    <w:rsid w:val="00141623"/>
    <w:rsid w:val="0016456A"/>
    <w:rsid w:val="00167A16"/>
    <w:rsid w:val="00171262"/>
    <w:rsid w:val="001760CC"/>
    <w:rsid w:val="001A58D4"/>
    <w:rsid w:val="001B39F8"/>
    <w:rsid w:val="001D204A"/>
    <w:rsid w:val="001D6BF3"/>
    <w:rsid w:val="001E4F9D"/>
    <w:rsid w:val="0020295B"/>
    <w:rsid w:val="00203934"/>
    <w:rsid w:val="00204F3F"/>
    <w:rsid w:val="0021116D"/>
    <w:rsid w:val="002148FD"/>
    <w:rsid w:val="002164AE"/>
    <w:rsid w:val="00222181"/>
    <w:rsid w:val="002335D2"/>
    <w:rsid w:val="00240292"/>
    <w:rsid w:val="0024512A"/>
    <w:rsid w:val="00254D41"/>
    <w:rsid w:val="00271BE0"/>
    <w:rsid w:val="00281FF9"/>
    <w:rsid w:val="002879B3"/>
    <w:rsid w:val="002B34C1"/>
    <w:rsid w:val="002E233D"/>
    <w:rsid w:val="002F1B03"/>
    <w:rsid w:val="00300AA2"/>
    <w:rsid w:val="00320BA0"/>
    <w:rsid w:val="00363B31"/>
    <w:rsid w:val="003649ED"/>
    <w:rsid w:val="0037509F"/>
    <w:rsid w:val="00380C4E"/>
    <w:rsid w:val="003B3597"/>
    <w:rsid w:val="003B5616"/>
    <w:rsid w:val="003E0EF8"/>
    <w:rsid w:val="00406E45"/>
    <w:rsid w:val="004135C6"/>
    <w:rsid w:val="00423309"/>
    <w:rsid w:val="0045239C"/>
    <w:rsid w:val="00464481"/>
    <w:rsid w:val="00467011"/>
    <w:rsid w:val="00472E82"/>
    <w:rsid w:val="004950D2"/>
    <w:rsid w:val="004B5F71"/>
    <w:rsid w:val="004E3E85"/>
    <w:rsid w:val="0050439C"/>
    <w:rsid w:val="00512F89"/>
    <w:rsid w:val="00525037"/>
    <w:rsid w:val="00531389"/>
    <w:rsid w:val="00580D73"/>
    <w:rsid w:val="00592D3B"/>
    <w:rsid w:val="005B6C5C"/>
    <w:rsid w:val="005E0BCC"/>
    <w:rsid w:val="005E3264"/>
    <w:rsid w:val="005F67AD"/>
    <w:rsid w:val="005F7B64"/>
    <w:rsid w:val="00611DB6"/>
    <w:rsid w:val="00633C59"/>
    <w:rsid w:val="006765A7"/>
    <w:rsid w:val="00685EAE"/>
    <w:rsid w:val="006B64BC"/>
    <w:rsid w:val="00710A6D"/>
    <w:rsid w:val="00733873"/>
    <w:rsid w:val="0073482C"/>
    <w:rsid w:val="00742CDF"/>
    <w:rsid w:val="00751542"/>
    <w:rsid w:val="007662A0"/>
    <w:rsid w:val="00774A1A"/>
    <w:rsid w:val="00796AFB"/>
    <w:rsid w:val="007C2010"/>
    <w:rsid w:val="007C377A"/>
    <w:rsid w:val="007C4295"/>
    <w:rsid w:val="007C5D44"/>
    <w:rsid w:val="007E046E"/>
    <w:rsid w:val="007F2509"/>
    <w:rsid w:val="00807CFB"/>
    <w:rsid w:val="00812D70"/>
    <w:rsid w:val="00814F4A"/>
    <w:rsid w:val="008214DE"/>
    <w:rsid w:val="00827979"/>
    <w:rsid w:val="008333D6"/>
    <w:rsid w:val="00834CFE"/>
    <w:rsid w:val="0084000D"/>
    <w:rsid w:val="0084501B"/>
    <w:rsid w:val="00852254"/>
    <w:rsid w:val="00855720"/>
    <w:rsid w:val="00856861"/>
    <w:rsid w:val="00862FB7"/>
    <w:rsid w:val="0088160E"/>
    <w:rsid w:val="0089589E"/>
    <w:rsid w:val="008B4F31"/>
    <w:rsid w:val="008C4E99"/>
    <w:rsid w:val="008D0439"/>
    <w:rsid w:val="008E24A5"/>
    <w:rsid w:val="00904939"/>
    <w:rsid w:val="00925E65"/>
    <w:rsid w:val="00933E79"/>
    <w:rsid w:val="00944CD1"/>
    <w:rsid w:val="00947029"/>
    <w:rsid w:val="0095521E"/>
    <w:rsid w:val="0096059E"/>
    <w:rsid w:val="00993037"/>
    <w:rsid w:val="009D7D47"/>
    <w:rsid w:val="009E2BDF"/>
    <w:rsid w:val="009F350E"/>
    <w:rsid w:val="00A105A7"/>
    <w:rsid w:val="00A148D5"/>
    <w:rsid w:val="00A20B2D"/>
    <w:rsid w:val="00A57EEB"/>
    <w:rsid w:val="00A823C2"/>
    <w:rsid w:val="00AC5011"/>
    <w:rsid w:val="00AE6C44"/>
    <w:rsid w:val="00AF3433"/>
    <w:rsid w:val="00AF5D5E"/>
    <w:rsid w:val="00B05D36"/>
    <w:rsid w:val="00B17113"/>
    <w:rsid w:val="00B23106"/>
    <w:rsid w:val="00B52B46"/>
    <w:rsid w:val="00B737C1"/>
    <w:rsid w:val="00B81E00"/>
    <w:rsid w:val="00B83B3B"/>
    <w:rsid w:val="00BA2E4B"/>
    <w:rsid w:val="00BA3A73"/>
    <w:rsid w:val="00BA52D0"/>
    <w:rsid w:val="00BA6470"/>
    <w:rsid w:val="00BB103A"/>
    <w:rsid w:val="00BC2752"/>
    <w:rsid w:val="00BD0877"/>
    <w:rsid w:val="00BD1E69"/>
    <w:rsid w:val="00BD3BB7"/>
    <w:rsid w:val="00BE6782"/>
    <w:rsid w:val="00BF2C92"/>
    <w:rsid w:val="00BF39E2"/>
    <w:rsid w:val="00C13898"/>
    <w:rsid w:val="00C146C9"/>
    <w:rsid w:val="00C470B3"/>
    <w:rsid w:val="00C726AF"/>
    <w:rsid w:val="00C77571"/>
    <w:rsid w:val="00CA06D7"/>
    <w:rsid w:val="00CE69E8"/>
    <w:rsid w:val="00D00630"/>
    <w:rsid w:val="00D348C6"/>
    <w:rsid w:val="00D42858"/>
    <w:rsid w:val="00D46D9F"/>
    <w:rsid w:val="00D51068"/>
    <w:rsid w:val="00D510D8"/>
    <w:rsid w:val="00D55A4F"/>
    <w:rsid w:val="00D66289"/>
    <w:rsid w:val="00D86FC7"/>
    <w:rsid w:val="00DA02CB"/>
    <w:rsid w:val="00DB16C7"/>
    <w:rsid w:val="00DC15FD"/>
    <w:rsid w:val="00DD6CD8"/>
    <w:rsid w:val="00DE27FA"/>
    <w:rsid w:val="00DE4E93"/>
    <w:rsid w:val="00DE6ED0"/>
    <w:rsid w:val="00DF2D49"/>
    <w:rsid w:val="00E133BA"/>
    <w:rsid w:val="00E218C7"/>
    <w:rsid w:val="00E27400"/>
    <w:rsid w:val="00E276D4"/>
    <w:rsid w:val="00E56CD7"/>
    <w:rsid w:val="00E83DD5"/>
    <w:rsid w:val="00E8697C"/>
    <w:rsid w:val="00EA4466"/>
    <w:rsid w:val="00EB6FEB"/>
    <w:rsid w:val="00EE5267"/>
    <w:rsid w:val="00EF0F0D"/>
    <w:rsid w:val="00F13B54"/>
    <w:rsid w:val="00F32C38"/>
    <w:rsid w:val="00F409D1"/>
    <w:rsid w:val="00F50205"/>
    <w:rsid w:val="00F543C0"/>
    <w:rsid w:val="00F64277"/>
    <w:rsid w:val="00F71CA4"/>
    <w:rsid w:val="00F72625"/>
    <w:rsid w:val="00F763A6"/>
    <w:rsid w:val="00F87783"/>
    <w:rsid w:val="00F92184"/>
    <w:rsid w:val="00FA6592"/>
    <w:rsid w:val="00FC2F0F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1A0D67"/>
  <w15:docId w15:val="{40A66E98-91F8-439B-B844-7F7EDB4D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4F3F"/>
    <w:pPr>
      <w:spacing w:after="120" w:line="280" w:lineRule="atLeast"/>
    </w:pPr>
    <w:rPr>
      <w:sz w:val="22"/>
      <w:szCs w:val="24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531389"/>
    <w:pPr>
      <w:keepNext/>
      <w:keepLines/>
      <w:spacing w:before="480" w:after="0"/>
      <w:outlineLvl w:val="0"/>
    </w:pPr>
    <w:rPr>
      <w:rFonts w:ascii="Cambria" w:hAnsi="Cambria"/>
      <w:b/>
      <w:bCs/>
      <w:color w:val="C15350"/>
      <w:sz w:val="28"/>
      <w:szCs w:val="28"/>
    </w:rPr>
  </w:style>
  <w:style w:type="paragraph" w:styleId="Kop2">
    <w:name w:val="heading 2"/>
    <w:aliases w:val="Afdeling / Paragraaf"/>
    <w:basedOn w:val="Standaard"/>
    <w:next w:val="Standaard"/>
    <w:link w:val="Kop2Char"/>
    <w:uiPriority w:val="9"/>
    <w:unhideWhenUsed/>
    <w:qFormat/>
    <w:rsid w:val="00204F3F"/>
    <w:pPr>
      <w:keepNext/>
      <w:keepLines/>
      <w:spacing w:before="200"/>
      <w:outlineLvl w:val="1"/>
    </w:pPr>
    <w:rPr>
      <w:rFonts w:ascii="Cambria" w:hAnsi="Cambria"/>
      <w:b/>
      <w:bCs/>
      <w:color w:val="D99694"/>
      <w:sz w:val="26"/>
      <w:szCs w:val="26"/>
    </w:rPr>
  </w:style>
  <w:style w:type="paragraph" w:styleId="Kop3">
    <w:name w:val="heading 3"/>
    <w:aliases w:val="Artikel"/>
    <w:basedOn w:val="Standaard"/>
    <w:next w:val="Standaard"/>
    <w:link w:val="Kop3Char"/>
    <w:uiPriority w:val="9"/>
    <w:unhideWhenUsed/>
    <w:qFormat/>
    <w:rsid w:val="00204F3F"/>
    <w:pPr>
      <w:keepNext/>
      <w:keepLines/>
      <w:spacing w:before="200" w:after="0"/>
      <w:outlineLvl w:val="2"/>
    </w:pPr>
    <w:rPr>
      <w:rFonts w:ascii="Cambria" w:hAnsi="Cambria"/>
      <w:b/>
      <w:bCs/>
      <w:color w:val="D9969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rsid w:val="000414E0"/>
    <w:rPr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0414E0"/>
    <w:rPr>
      <w:rFonts w:eastAsia="Times New Roman"/>
    </w:rPr>
  </w:style>
  <w:style w:type="paragraph" w:styleId="Ballontekst">
    <w:name w:val="Balloon Text"/>
    <w:basedOn w:val="Standaard"/>
    <w:link w:val="BallontekstChar"/>
    <w:semiHidden/>
    <w:unhideWhenUsed/>
    <w:rsid w:val="0004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0414E0"/>
    <w:rPr>
      <w:rFonts w:ascii="Tahoma" w:hAnsi="Tahoma" w:cs="Tahoma"/>
      <w:sz w:val="16"/>
      <w:szCs w:val="16"/>
    </w:rPr>
  </w:style>
  <w:style w:type="character" w:styleId="Tekstvantijdelijkeaanduiding">
    <w:name w:val="Placeholder Text"/>
    <w:uiPriority w:val="99"/>
    <w:semiHidden/>
    <w:rsid w:val="000414E0"/>
    <w:rPr>
      <w:color w:val="808080"/>
    </w:rPr>
  </w:style>
  <w:style w:type="character" w:customStyle="1" w:styleId="Kop1Char">
    <w:name w:val="Kop 1 Char"/>
    <w:aliases w:val="Hoofdstuk Char"/>
    <w:link w:val="Kop1"/>
    <w:uiPriority w:val="9"/>
    <w:rsid w:val="00531389"/>
    <w:rPr>
      <w:rFonts w:ascii="Cambria" w:eastAsia="Times New Roman" w:hAnsi="Cambria" w:cs="Times New Roman"/>
      <w:b/>
      <w:bCs/>
      <w:color w:val="C15350"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531389"/>
    <w:pPr>
      <w:pBdr>
        <w:bottom w:val="single" w:sz="8" w:space="4" w:color="D99694"/>
      </w:pBdr>
      <w:spacing w:after="300" w:line="240" w:lineRule="auto"/>
      <w:contextualSpacing/>
    </w:pPr>
    <w:rPr>
      <w:rFonts w:ascii="Cambria" w:hAnsi="Cambria"/>
      <w:color w:val="8F0000"/>
      <w:spacing w:val="5"/>
      <w:kern w:val="28"/>
      <w:sz w:val="52"/>
      <w:szCs w:val="52"/>
    </w:rPr>
  </w:style>
  <w:style w:type="character" w:customStyle="1" w:styleId="TitelChar">
    <w:name w:val="Titel Char"/>
    <w:link w:val="Titel"/>
    <w:uiPriority w:val="10"/>
    <w:rsid w:val="00531389"/>
    <w:rPr>
      <w:rFonts w:ascii="Cambria" w:eastAsia="Times New Roman" w:hAnsi="Cambria" w:cs="Times New Roman"/>
      <w:color w:val="8F0000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nhideWhenUsed/>
    <w:rsid w:val="00531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531389"/>
  </w:style>
  <w:style w:type="paragraph" w:styleId="Voettekst">
    <w:name w:val="footer"/>
    <w:basedOn w:val="Standaard"/>
    <w:link w:val="VoettekstChar"/>
    <w:uiPriority w:val="99"/>
    <w:unhideWhenUsed/>
    <w:rsid w:val="00531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31389"/>
  </w:style>
  <w:style w:type="character" w:customStyle="1" w:styleId="Kop2Char">
    <w:name w:val="Kop 2 Char"/>
    <w:aliases w:val="Afdeling / Paragraaf Char"/>
    <w:link w:val="Kop2"/>
    <w:uiPriority w:val="9"/>
    <w:rsid w:val="00204F3F"/>
    <w:rPr>
      <w:rFonts w:ascii="Cambria" w:eastAsia="Times New Roman" w:hAnsi="Cambria" w:cs="Times New Roman"/>
      <w:b/>
      <w:bCs/>
      <w:color w:val="D99694"/>
      <w:sz w:val="26"/>
      <w:szCs w:val="26"/>
    </w:rPr>
  </w:style>
  <w:style w:type="character" w:customStyle="1" w:styleId="Kop3Char">
    <w:name w:val="Kop 3 Char"/>
    <w:aliases w:val="Artikel Char"/>
    <w:link w:val="Kop3"/>
    <w:uiPriority w:val="9"/>
    <w:rsid w:val="00204F3F"/>
    <w:rPr>
      <w:rFonts w:ascii="Cambria" w:eastAsia="Times New Roman" w:hAnsi="Cambria" w:cs="Times New Roman"/>
      <w:b/>
      <w:bCs/>
      <w:color w:val="D99694"/>
      <w:szCs w:val="24"/>
    </w:rPr>
  </w:style>
  <w:style w:type="paragraph" w:styleId="Lijstalinea">
    <w:name w:val="List Paragraph"/>
    <w:basedOn w:val="Standaard"/>
    <w:uiPriority w:val="34"/>
    <w:qFormat/>
    <w:rsid w:val="00DB16C7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B16C7"/>
    <w:pPr>
      <w:outlineLvl w:val="9"/>
    </w:pPr>
  </w:style>
  <w:style w:type="paragraph" w:styleId="Inhopg1">
    <w:name w:val="toc 1"/>
    <w:basedOn w:val="Standaard"/>
    <w:next w:val="Standaard"/>
    <w:autoRedefine/>
    <w:unhideWhenUsed/>
    <w:rsid w:val="00DB16C7"/>
    <w:pPr>
      <w:spacing w:after="100"/>
    </w:pPr>
  </w:style>
  <w:style w:type="paragraph" w:styleId="Inhopg2">
    <w:name w:val="toc 2"/>
    <w:basedOn w:val="Standaard"/>
    <w:next w:val="Standaard"/>
    <w:autoRedefine/>
    <w:unhideWhenUsed/>
    <w:rsid w:val="00DB16C7"/>
    <w:pPr>
      <w:spacing w:after="100"/>
      <w:ind w:left="220"/>
    </w:pPr>
  </w:style>
  <w:style w:type="paragraph" w:styleId="Inhopg3">
    <w:name w:val="toc 3"/>
    <w:basedOn w:val="Standaard"/>
    <w:next w:val="Standaard"/>
    <w:autoRedefine/>
    <w:unhideWhenUsed/>
    <w:rsid w:val="00DB16C7"/>
    <w:pPr>
      <w:spacing w:after="100"/>
      <w:ind w:left="440"/>
    </w:pPr>
  </w:style>
  <w:style w:type="character" w:styleId="Hyperlink">
    <w:name w:val="Hyperlink"/>
    <w:uiPriority w:val="99"/>
    <w:unhideWhenUsed/>
    <w:rsid w:val="00DB16C7"/>
    <w:rPr>
      <w:color w:val="000000"/>
      <w:u w:val="single"/>
    </w:rPr>
  </w:style>
  <w:style w:type="paragraph" w:styleId="Voetnoottekst">
    <w:name w:val="footnote text"/>
    <w:basedOn w:val="Standaard"/>
    <w:link w:val="VoetnoottekstChar"/>
    <w:unhideWhenUsed/>
    <w:rsid w:val="00DB16C7"/>
    <w:pPr>
      <w:spacing w:after="0" w:line="240" w:lineRule="atLeast"/>
    </w:pPr>
    <w:rPr>
      <w:sz w:val="18"/>
      <w:szCs w:val="20"/>
    </w:rPr>
  </w:style>
  <w:style w:type="character" w:customStyle="1" w:styleId="VoetnoottekstChar">
    <w:name w:val="Voetnoottekst Char"/>
    <w:link w:val="Voetnoottekst"/>
    <w:rsid w:val="00DB16C7"/>
    <w:rPr>
      <w:sz w:val="18"/>
      <w:szCs w:val="20"/>
    </w:rPr>
  </w:style>
  <w:style w:type="character" w:styleId="Voetnootmarkering">
    <w:name w:val="footnote reference"/>
    <w:semiHidden/>
    <w:unhideWhenUsed/>
    <w:rsid w:val="00DB16C7"/>
    <w:rPr>
      <w:vertAlign w:val="superscript"/>
    </w:rPr>
  </w:style>
  <w:style w:type="table" w:styleId="Tabelraster">
    <w:name w:val="Table Grid"/>
    <w:basedOn w:val="Standaardtabel"/>
    <w:uiPriority w:val="59"/>
    <w:rsid w:val="00FA6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rsid w:val="00A823C2"/>
  </w:style>
  <w:style w:type="paragraph" w:styleId="Inhopg4">
    <w:name w:val="toc 4"/>
    <w:basedOn w:val="Standaard"/>
    <w:next w:val="Standaard"/>
    <w:autoRedefine/>
    <w:rsid w:val="00A823C2"/>
    <w:pPr>
      <w:ind w:left="540"/>
    </w:pPr>
  </w:style>
  <w:style w:type="paragraph" w:styleId="Inhopg5">
    <w:name w:val="toc 5"/>
    <w:basedOn w:val="Standaard"/>
    <w:next w:val="Standaard"/>
    <w:autoRedefine/>
    <w:rsid w:val="00A823C2"/>
    <w:pPr>
      <w:ind w:left="720"/>
    </w:pPr>
  </w:style>
  <w:style w:type="paragraph" w:styleId="Inhopg6">
    <w:name w:val="toc 6"/>
    <w:basedOn w:val="Standaard"/>
    <w:next w:val="Standaard"/>
    <w:autoRedefine/>
    <w:rsid w:val="00A823C2"/>
    <w:pPr>
      <w:ind w:left="900"/>
    </w:pPr>
  </w:style>
  <w:style w:type="paragraph" w:styleId="Inhopg7">
    <w:name w:val="toc 7"/>
    <w:basedOn w:val="Standaard"/>
    <w:next w:val="Standaard"/>
    <w:autoRedefine/>
    <w:rsid w:val="00A823C2"/>
    <w:pPr>
      <w:ind w:left="1080"/>
    </w:pPr>
  </w:style>
  <w:style w:type="paragraph" w:styleId="Inhopg8">
    <w:name w:val="toc 8"/>
    <w:basedOn w:val="Standaard"/>
    <w:next w:val="Standaard"/>
    <w:autoRedefine/>
    <w:rsid w:val="00A823C2"/>
    <w:pPr>
      <w:ind w:left="1260"/>
    </w:pPr>
  </w:style>
  <w:style w:type="paragraph" w:styleId="Inhopg9">
    <w:name w:val="toc 9"/>
    <w:basedOn w:val="Standaard"/>
    <w:next w:val="Standaard"/>
    <w:autoRedefine/>
    <w:rsid w:val="00A823C2"/>
    <w:pPr>
      <w:ind w:left="1440"/>
    </w:pPr>
  </w:style>
  <w:style w:type="character" w:styleId="Verwijzingopmerking">
    <w:name w:val="annotation reference"/>
    <w:rsid w:val="00A823C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823C2"/>
    <w:rPr>
      <w:sz w:val="20"/>
      <w:szCs w:val="20"/>
    </w:rPr>
  </w:style>
  <w:style w:type="character" w:customStyle="1" w:styleId="TekstopmerkingChar">
    <w:name w:val="Tekst opmerking Char"/>
    <w:link w:val="Tekstopmerking"/>
    <w:rsid w:val="00A823C2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823C2"/>
    <w:rPr>
      <w:b/>
      <w:bCs/>
    </w:rPr>
  </w:style>
  <w:style w:type="character" w:customStyle="1" w:styleId="OnderwerpvanopmerkingChar">
    <w:name w:val="Onderwerp van opmerking Char"/>
    <w:link w:val="Onderwerpvanopmerking"/>
    <w:rsid w:val="00A823C2"/>
    <w:rPr>
      <w:rFonts w:ascii="Verdana" w:eastAsia="Times New Roman" w:hAnsi="Verdana" w:cs="Times New Roman"/>
      <w:b/>
      <w:bCs/>
      <w:sz w:val="20"/>
      <w:szCs w:val="20"/>
    </w:rPr>
  </w:style>
  <w:style w:type="character" w:styleId="Zwaar">
    <w:name w:val="Strong"/>
    <w:uiPriority w:val="22"/>
    <w:qFormat/>
    <w:rsid w:val="00A823C2"/>
    <w:rPr>
      <w:b/>
      <w:bCs/>
    </w:rPr>
  </w:style>
  <w:style w:type="paragraph" w:styleId="Normaalweb">
    <w:name w:val="Normal (Web)"/>
    <w:basedOn w:val="Standaard"/>
    <w:uiPriority w:val="99"/>
    <w:unhideWhenUsed/>
    <w:rsid w:val="00A823C2"/>
    <w:pPr>
      <w:spacing w:after="100" w:afterAutospacing="1"/>
    </w:pPr>
    <w:rPr>
      <w:rFonts w:ascii="Times New Roman" w:hAnsi="Times New Roman"/>
      <w:sz w:val="24"/>
    </w:rPr>
  </w:style>
  <w:style w:type="paragraph" w:customStyle="1" w:styleId="Getal1">
    <w:name w:val="Getal1"/>
    <w:basedOn w:val="Standaard"/>
    <w:link w:val="Getal1Char"/>
    <w:rsid w:val="009E2BDF"/>
    <w:pPr>
      <w:numPr>
        <w:numId w:val="1"/>
      </w:numPr>
      <w:kinsoku w:val="0"/>
      <w:autoSpaceDE w:val="0"/>
      <w:autoSpaceDN w:val="0"/>
      <w:adjustRightInd w:val="0"/>
      <w:spacing w:after="140"/>
    </w:pPr>
    <w:rPr>
      <w:rFonts w:ascii="Arial" w:hAnsi="Arial"/>
      <w:sz w:val="20"/>
      <w:lang w:eastAsia="en-US"/>
    </w:rPr>
  </w:style>
  <w:style w:type="paragraph" w:customStyle="1" w:styleId="Artikellid">
    <w:name w:val="Artikellid"/>
    <w:basedOn w:val="Getal1"/>
    <w:link w:val="ArtikellidChar1"/>
    <w:qFormat/>
    <w:rsid w:val="00525037"/>
    <w:rPr>
      <w:rFonts w:ascii="Calibri" w:hAnsi="Calibri"/>
      <w:sz w:val="22"/>
      <w:szCs w:val="22"/>
    </w:rPr>
  </w:style>
  <w:style w:type="paragraph" w:customStyle="1" w:styleId="subartikeleden">
    <w:name w:val="subartikeleden"/>
    <w:basedOn w:val="Artikellid"/>
    <w:link w:val="subartikeledenChar"/>
    <w:qFormat/>
    <w:rsid w:val="00DC15FD"/>
    <w:pPr>
      <w:numPr>
        <w:numId w:val="23"/>
      </w:numPr>
      <w:tabs>
        <w:tab w:val="num" w:pos="851"/>
      </w:tabs>
      <w:ind w:left="1146"/>
    </w:pPr>
  </w:style>
  <w:style w:type="character" w:customStyle="1" w:styleId="Getal1Char">
    <w:name w:val="Getal1 Char"/>
    <w:link w:val="Getal1"/>
    <w:rsid w:val="00525037"/>
    <w:rPr>
      <w:rFonts w:ascii="Arial" w:eastAsia="Times New Roman" w:hAnsi="Arial" w:cs="Times New Roman"/>
      <w:sz w:val="20"/>
      <w:szCs w:val="24"/>
      <w:lang w:eastAsia="en-US"/>
    </w:rPr>
  </w:style>
  <w:style w:type="character" w:customStyle="1" w:styleId="ArtikellidChar">
    <w:name w:val="Artikellid Char"/>
    <w:rsid w:val="00525037"/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THeading2">
    <w:name w:val="BT_Heading2"/>
    <w:basedOn w:val="Standaard"/>
    <w:next w:val="Standaard"/>
    <w:rsid w:val="00D46D9F"/>
    <w:pPr>
      <w:keepNext/>
      <w:keepLines/>
      <w:kinsoku w:val="0"/>
      <w:autoSpaceDE w:val="0"/>
      <w:autoSpaceDN w:val="0"/>
      <w:adjustRightInd w:val="0"/>
      <w:spacing w:after="140"/>
    </w:pPr>
    <w:rPr>
      <w:rFonts w:ascii="Arial" w:hAnsi="Arial"/>
      <w:b/>
      <w:sz w:val="20"/>
      <w:lang w:eastAsia="en-US"/>
    </w:rPr>
  </w:style>
  <w:style w:type="character" w:customStyle="1" w:styleId="ArtikellidChar1">
    <w:name w:val="Artikellid Char1"/>
    <w:link w:val="Artikellid"/>
    <w:rsid w:val="00DC15FD"/>
    <w:rPr>
      <w:rFonts w:ascii="Arial" w:eastAsia="Times New Roman" w:hAnsi="Arial" w:cs="Times New Roman"/>
      <w:sz w:val="20"/>
      <w:szCs w:val="24"/>
      <w:lang w:eastAsia="en-US"/>
    </w:rPr>
  </w:style>
  <w:style w:type="character" w:customStyle="1" w:styleId="subartikeledenChar">
    <w:name w:val="subartikeleden Char"/>
    <w:link w:val="subartikeleden"/>
    <w:rsid w:val="00DC15FD"/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BTHeading4">
    <w:name w:val="BT_Heading4"/>
    <w:basedOn w:val="Standaard"/>
    <w:next w:val="Standaard"/>
    <w:rsid w:val="005E0BCC"/>
    <w:pPr>
      <w:kinsoku w:val="0"/>
      <w:autoSpaceDE w:val="0"/>
      <w:autoSpaceDN w:val="0"/>
      <w:adjustRightInd w:val="0"/>
      <w:spacing w:after="140"/>
    </w:pPr>
    <w:rPr>
      <w:rFonts w:ascii="Arial" w:hAnsi="Arial"/>
      <w:i/>
      <w:sz w:val="20"/>
      <w:lang w:eastAsia="en-US"/>
    </w:rPr>
  </w:style>
  <w:style w:type="paragraph" w:customStyle="1" w:styleId="Default">
    <w:name w:val="Default"/>
    <w:rsid w:val="00167A1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ubartikellid">
    <w:name w:val="Subartikellid"/>
    <w:basedOn w:val="Standaard"/>
    <w:link w:val="SubartikellidChar"/>
    <w:qFormat/>
    <w:rsid w:val="00AC5011"/>
    <w:pPr>
      <w:numPr>
        <w:ilvl w:val="1"/>
        <w:numId w:val="29"/>
      </w:numPr>
      <w:tabs>
        <w:tab w:val="clear" w:pos="1440"/>
      </w:tabs>
      <w:kinsoku w:val="0"/>
      <w:autoSpaceDE w:val="0"/>
      <w:autoSpaceDN w:val="0"/>
      <w:adjustRightInd w:val="0"/>
      <w:spacing w:after="140"/>
      <w:ind w:left="1068"/>
    </w:pPr>
    <w:rPr>
      <w:rFonts w:cs="Arial"/>
      <w:bCs/>
      <w:szCs w:val="20"/>
    </w:rPr>
  </w:style>
  <w:style w:type="character" w:customStyle="1" w:styleId="SubartikellidChar">
    <w:name w:val="Subartikellid Char"/>
    <w:link w:val="Subartikellid"/>
    <w:rsid w:val="00AC5011"/>
    <w:rPr>
      <w:rFonts w:cs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eissen%20001\Documents\Aangepaste%20Office-sjablonen\Format%20regelgeving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009625-AD45-4F30-8A8A-40051E8F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 regelgeving</Template>
  <TotalTime>0</TotalTime>
  <Pages>3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 BsGW Utrecht vs1</vt:lpstr>
    </vt:vector>
  </TitlesOfParts>
  <Company>BBN Adviseurs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 BsGW Utrecht vs1</dc:title>
  <dc:creator>FHKT</dc:creator>
  <cp:lastModifiedBy>Fabio van den Ende</cp:lastModifiedBy>
  <cp:revision>2</cp:revision>
  <cp:lastPrinted>2017-03-07T10:49:00Z</cp:lastPrinted>
  <dcterms:created xsi:type="dcterms:W3CDTF">2021-06-01T13:47:00Z</dcterms:created>
  <dcterms:modified xsi:type="dcterms:W3CDTF">2021-06-01T13:47:00Z</dcterms:modified>
</cp:coreProperties>
</file>